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B27" w:rsidRDefault="00C76B27" w:rsidP="00A76163">
      <w:pPr>
        <w:spacing w:line="240" w:lineRule="auto"/>
        <w:ind w:left="5954"/>
        <w:jc w:val="left"/>
        <w:outlineLvl w:val="0"/>
      </w:pPr>
      <w:bookmarkStart w:id="0" w:name="P32"/>
      <w:bookmarkStart w:id="1" w:name="_GoBack"/>
      <w:bookmarkEnd w:id="0"/>
      <w:bookmarkEnd w:id="1"/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Pr="00C76B27" w:rsidRDefault="00C76B27" w:rsidP="00C76B27">
      <w:pPr>
        <w:spacing w:line="240" w:lineRule="auto"/>
        <w:ind w:left="0" w:firstLine="0"/>
        <w:rPr>
          <w:b/>
          <w:sz w:val="26"/>
          <w:szCs w:val="26"/>
        </w:rPr>
      </w:pPr>
      <w:r w:rsidRPr="00C76B27">
        <w:rPr>
          <w:b/>
          <w:sz w:val="26"/>
          <w:szCs w:val="26"/>
        </w:rPr>
        <w:t>Постановление от 01.02.20126 № 33</w:t>
      </w: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5103" w:firstLine="0"/>
        <w:rPr>
          <w:sz w:val="26"/>
          <w:szCs w:val="26"/>
        </w:rPr>
      </w:pPr>
      <w:r>
        <w:rPr>
          <w:sz w:val="26"/>
          <w:szCs w:val="26"/>
        </w:rPr>
        <w:t>Об утверждении Порядка формирования, утверждения и ведения плана-графика закупок товаров, работ, услуг для обеспечения нужд городского поселения город Туймазы муниципального района Туймазинский район Республики Башкортостан</w:t>
      </w:r>
    </w:p>
    <w:p w:rsidR="00C76B27" w:rsidRDefault="00C76B27" w:rsidP="00C76B27">
      <w:pPr>
        <w:ind w:left="0" w:firstLine="0"/>
        <w:rPr>
          <w:sz w:val="26"/>
          <w:szCs w:val="26"/>
        </w:rPr>
      </w:pPr>
    </w:p>
    <w:p w:rsidR="00C76B27" w:rsidRDefault="00C76B27" w:rsidP="00C76B27">
      <w:pPr>
        <w:rPr>
          <w:sz w:val="26"/>
          <w:szCs w:val="26"/>
        </w:rPr>
      </w:pPr>
    </w:p>
    <w:p w:rsidR="00C76B27" w:rsidRDefault="00C76B27" w:rsidP="00C76B27">
      <w:pPr>
        <w:spacing w:line="240" w:lineRule="auto"/>
        <w:ind w:firstLine="540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частью 5 статьи 21 Федерального закона от 5 апреля 2013 года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05 июня 2015 года №554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 муниципальных нужд</w:t>
      </w:r>
      <w:proofErr w:type="gramEnd"/>
      <w:r>
        <w:rPr>
          <w:sz w:val="26"/>
          <w:szCs w:val="26"/>
        </w:rPr>
        <w:t xml:space="preserve">, а также о требованиях к форме плана-графика закупок товаров, работ, услуг», Постановлением Правительства Республики Башкортостан от 10 сентября 2015 года №371 «О внесении изменений в порядок формирования, утверждения и ведения планов-графиков закупок для обеспечения нужд Республики Башкортостан» </w:t>
      </w:r>
    </w:p>
    <w:p w:rsidR="00C76B27" w:rsidRDefault="00C76B27" w:rsidP="00C76B27">
      <w:pPr>
        <w:spacing w:line="240" w:lineRule="auto"/>
        <w:ind w:firstLine="54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ПОСТАНОВЛЯЮ:</w:t>
      </w:r>
    </w:p>
    <w:p w:rsidR="00C76B27" w:rsidRDefault="00C76B27" w:rsidP="00C76B27">
      <w:pPr>
        <w:spacing w:line="240" w:lineRule="auto"/>
        <w:ind w:firstLine="540"/>
        <w:jc w:val="center"/>
        <w:rPr>
          <w:b/>
          <w:sz w:val="26"/>
          <w:szCs w:val="26"/>
        </w:rPr>
      </w:pPr>
    </w:p>
    <w:p w:rsidR="00C76B27" w:rsidRDefault="00C76B27" w:rsidP="00C76B27">
      <w:pPr>
        <w:spacing w:line="240" w:lineRule="auto"/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1. Утвердить прилагаемый </w:t>
      </w:r>
      <w:hyperlink r:id="rId4" w:anchor="Par31" w:history="1">
        <w:r>
          <w:rPr>
            <w:rStyle w:val="a7"/>
            <w:sz w:val="26"/>
            <w:szCs w:val="26"/>
          </w:rPr>
          <w:t>Порядок</w:t>
        </w:r>
      </w:hyperlink>
      <w:r>
        <w:rPr>
          <w:sz w:val="26"/>
          <w:szCs w:val="26"/>
        </w:rPr>
        <w:t xml:space="preserve"> формирования, утверждения и ведения плана-графика закупок товаров, работ, услуг для обеспечения нужд городского поселения город Туймазы муниципального района Туймазинский район Республики Башкортостан (далее – Порядок).</w:t>
      </w:r>
    </w:p>
    <w:p w:rsidR="00C76B27" w:rsidRDefault="00C76B27" w:rsidP="00C76B27">
      <w:pPr>
        <w:spacing w:line="240" w:lineRule="auto"/>
        <w:ind w:left="567" w:firstLine="0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с момента его подписания.</w:t>
      </w:r>
    </w:p>
    <w:p w:rsidR="00C76B27" w:rsidRDefault="00C76B27" w:rsidP="00C76B27">
      <w:pPr>
        <w:spacing w:line="240" w:lineRule="auto"/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 городского поселения город Туймазы муниципального района Туймазинский район </w:t>
      </w:r>
      <w:proofErr w:type="spellStart"/>
      <w:r>
        <w:rPr>
          <w:sz w:val="26"/>
          <w:szCs w:val="26"/>
        </w:rPr>
        <w:t>Р.Р.Валеева</w:t>
      </w:r>
      <w:proofErr w:type="spellEnd"/>
      <w:r>
        <w:rPr>
          <w:sz w:val="26"/>
          <w:szCs w:val="26"/>
        </w:rPr>
        <w:t>.</w:t>
      </w:r>
    </w:p>
    <w:p w:rsidR="00C76B27" w:rsidRDefault="00C76B27" w:rsidP="00C76B27">
      <w:pPr>
        <w:spacing w:line="240" w:lineRule="auto"/>
        <w:ind w:firstLine="54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0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0" w:firstLine="0"/>
        <w:rPr>
          <w:sz w:val="26"/>
          <w:szCs w:val="26"/>
        </w:rPr>
      </w:pPr>
    </w:p>
    <w:p w:rsidR="00C76B27" w:rsidRDefault="00C76B27" w:rsidP="00C76B27">
      <w:pPr>
        <w:spacing w:line="240" w:lineRule="auto"/>
        <w:ind w:left="0" w:firstLine="0"/>
        <w:rPr>
          <w:sz w:val="26"/>
          <w:szCs w:val="26"/>
        </w:rPr>
      </w:pPr>
    </w:p>
    <w:p w:rsidR="00C76B27" w:rsidRDefault="00C76B27" w:rsidP="00C76B27">
      <w:pPr>
        <w:tabs>
          <w:tab w:val="left" w:pos="5400"/>
          <w:tab w:val="left" w:pos="5580"/>
          <w:tab w:val="left" w:pos="5760"/>
        </w:tabs>
        <w:spacing w:line="240" w:lineRule="auto"/>
        <w:ind w:firstLine="47"/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</w:p>
    <w:p w:rsidR="00C76B27" w:rsidRDefault="00C76B27" w:rsidP="00C76B27">
      <w:pPr>
        <w:tabs>
          <w:tab w:val="left" w:pos="5400"/>
          <w:tab w:val="left" w:pos="5580"/>
          <w:tab w:val="left" w:pos="5760"/>
        </w:tabs>
        <w:spacing w:line="240" w:lineRule="auto"/>
        <w:ind w:firstLine="47"/>
        <w:rPr>
          <w:sz w:val="26"/>
          <w:szCs w:val="26"/>
        </w:rPr>
      </w:pPr>
      <w:r>
        <w:rPr>
          <w:sz w:val="26"/>
          <w:szCs w:val="26"/>
        </w:rPr>
        <w:t>городского поселения                                                                         Ф.И.Ханов</w:t>
      </w:r>
    </w:p>
    <w:p w:rsidR="00C76B27" w:rsidRDefault="00C76B27" w:rsidP="00C76B27">
      <w:pPr>
        <w:ind w:left="0" w:firstLine="0"/>
        <w:rPr>
          <w:rFonts w:ascii="NewtonITT" w:hAnsi="NewtonITT"/>
          <w:sz w:val="26"/>
          <w:szCs w:val="26"/>
        </w:rPr>
      </w:pPr>
    </w:p>
    <w:p w:rsidR="00A76163" w:rsidRPr="003C5721" w:rsidRDefault="00A76163" w:rsidP="00A76163">
      <w:pPr>
        <w:spacing w:line="240" w:lineRule="auto"/>
        <w:ind w:left="5954"/>
        <w:jc w:val="left"/>
        <w:outlineLvl w:val="0"/>
      </w:pPr>
      <w:r w:rsidRPr="003C5721">
        <w:lastRenderedPageBreak/>
        <w:t xml:space="preserve">Приложение </w:t>
      </w:r>
    </w:p>
    <w:p w:rsidR="00A76163" w:rsidRPr="003C5721" w:rsidRDefault="00A76163" w:rsidP="00A76163">
      <w:pPr>
        <w:spacing w:line="240" w:lineRule="auto"/>
        <w:ind w:left="5954"/>
        <w:jc w:val="left"/>
        <w:outlineLvl w:val="0"/>
      </w:pPr>
      <w:r w:rsidRPr="003C5721">
        <w:t xml:space="preserve"> к постановлению Администрации </w:t>
      </w:r>
    </w:p>
    <w:p w:rsidR="00B72373" w:rsidRDefault="00A76163" w:rsidP="00A76163">
      <w:pPr>
        <w:spacing w:line="240" w:lineRule="auto"/>
        <w:ind w:left="5954"/>
        <w:jc w:val="left"/>
        <w:outlineLvl w:val="0"/>
      </w:pPr>
      <w:r w:rsidRPr="003C5721">
        <w:t xml:space="preserve"> </w:t>
      </w:r>
      <w:r w:rsidR="00B72373">
        <w:t xml:space="preserve">городского поселения город Туймазы </w:t>
      </w:r>
    </w:p>
    <w:p w:rsidR="00A76163" w:rsidRDefault="00B72373" w:rsidP="00A76163">
      <w:pPr>
        <w:spacing w:line="240" w:lineRule="auto"/>
        <w:ind w:left="5954"/>
        <w:jc w:val="left"/>
        <w:outlineLvl w:val="0"/>
      </w:pPr>
      <w:r>
        <w:t xml:space="preserve"> </w:t>
      </w:r>
      <w:r w:rsidR="00A76163" w:rsidRPr="003C5721">
        <w:t xml:space="preserve">муниципального района </w:t>
      </w:r>
    </w:p>
    <w:p w:rsidR="00A76163" w:rsidRPr="003C5721" w:rsidRDefault="00A76163" w:rsidP="00A76163">
      <w:pPr>
        <w:spacing w:line="240" w:lineRule="auto"/>
        <w:ind w:left="5954"/>
        <w:jc w:val="left"/>
        <w:outlineLvl w:val="0"/>
      </w:pPr>
      <w:r w:rsidRPr="003C5721">
        <w:t xml:space="preserve">Туймазинский район </w:t>
      </w:r>
    </w:p>
    <w:p w:rsidR="00A76163" w:rsidRPr="003C5721" w:rsidRDefault="00A76163" w:rsidP="00A76163">
      <w:pPr>
        <w:tabs>
          <w:tab w:val="left" w:pos="5954"/>
          <w:tab w:val="left" w:pos="6096"/>
        </w:tabs>
        <w:spacing w:line="240" w:lineRule="auto"/>
        <w:ind w:left="5954"/>
        <w:jc w:val="left"/>
        <w:outlineLvl w:val="0"/>
      </w:pPr>
      <w:r w:rsidRPr="003C5721">
        <w:t xml:space="preserve"> Республики Башкортостан</w:t>
      </w:r>
    </w:p>
    <w:p w:rsidR="00A76163" w:rsidRPr="003C5721" w:rsidRDefault="00A76163" w:rsidP="00A76163">
      <w:pPr>
        <w:spacing w:line="240" w:lineRule="auto"/>
        <w:ind w:left="5954"/>
        <w:jc w:val="left"/>
        <w:outlineLvl w:val="0"/>
      </w:pPr>
      <w:r w:rsidRPr="003C5721">
        <w:t xml:space="preserve"> от «</w:t>
      </w:r>
      <w:r w:rsidR="00B72373">
        <w:t>____</w:t>
      </w:r>
      <w:r w:rsidRPr="003C5721">
        <w:t>»</w:t>
      </w:r>
      <w:r w:rsidR="00471416">
        <w:t xml:space="preserve"> </w:t>
      </w:r>
      <w:r w:rsidR="00B72373">
        <w:t>февраля</w:t>
      </w:r>
      <w:r w:rsidR="00471416">
        <w:t xml:space="preserve"> 201</w:t>
      </w:r>
      <w:r w:rsidR="00B72373">
        <w:t>6</w:t>
      </w:r>
      <w:r w:rsidR="00471416">
        <w:t>г. №</w:t>
      </w:r>
      <w:r w:rsidR="00B72373">
        <w:t xml:space="preserve"> _____</w:t>
      </w:r>
    </w:p>
    <w:p w:rsidR="00C200D8" w:rsidRPr="002627BE" w:rsidRDefault="00C200D8" w:rsidP="00C200D8">
      <w:pPr>
        <w:shd w:val="clear" w:color="auto" w:fill="FFFFFF"/>
        <w:spacing w:line="240" w:lineRule="auto"/>
        <w:ind w:left="0" w:firstLine="0"/>
        <w:jc w:val="left"/>
        <w:rPr>
          <w:color w:val="000000"/>
          <w:sz w:val="24"/>
          <w:szCs w:val="24"/>
        </w:rPr>
      </w:pPr>
    </w:p>
    <w:p w:rsidR="00C200D8" w:rsidRPr="002627BE" w:rsidRDefault="00C200D8" w:rsidP="00C200D8">
      <w:pPr>
        <w:shd w:val="clear" w:color="auto" w:fill="FFFFFF"/>
        <w:spacing w:line="240" w:lineRule="auto"/>
        <w:ind w:left="0" w:firstLine="0"/>
        <w:jc w:val="center"/>
        <w:rPr>
          <w:color w:val="000000"/>
          <w:sz w:val="24"/>
          <w:szCs w:val="24"/>
        </w:rPr>
      </w:pPr>
    </w:p>
    <w:p w:rsidR="00C200D8" w:rsidRPr="002627BE" w:rsidRDefault="00C200D8" w:rsidP="00C200D8">
      <w:pPr>
        <w:shd w:val="clear" w:color="auto" w:fill="FFFFFF"/>
        <w:spacing w:line="240" w:lineRule="auto"/>
        <w:ind w:left="0" w:firstLine="0"/>
        <w:jc w:val="center"/>
        <w:rPr>
          <w:b/>
          <w:sz w:val="28"/>
          <w:szCs w:val="28"/>
        </w:rPr>
      </w:pPr>
      <w:r w:rsidRPr="002627BE">
        <w:rPr>
          <w:b/>
          <w:color w:val="000000"/>
          <w:sz w:val="28"/>
          <w:szCs w:val="28"/>
        </w:rPr>
        <w:t>Порядок</w:t>
      </w:r>
    </w:p>
    <w:p w:rsidR="00C200D8" w:rsidRPr="002627BE" w:rsidRDefault="00C200D8" w:rsidP="00C200D8">
      <w:pPr>
        <w:shd w:val="clear" w:color="auto" w:fill="FFFFFF"/>
        <w:spacing w:line="240" w:lineRule="auto"/>
        <w:ind w:left="0" w:hanging="1421"/>
        <w:jc w:val="center"/>
        <w:rPr>
          <w:b/>
          <w:color w:val="000000"/>
          <w:sz w:val="28"/>
          <w:szCs w:val="28"/>
        </w:rPr>
      </w:pPr>
      <w:r w:rsidRPr="002627BE">
        <w:rPr>
          <w:b/>
          <w:color w:val="000000"/>
          <w:sz w:val="28"/>
          <w:szCs w:val="28"/>
        </w:rPr>
        <w:t xml:space="preserve">                 формирования, утверждения и ведения плана-графика </w:t>
      </w:r>
    </w:p>
    <w:p w:rsidR="00C200D8" w:rsidRPr="002627BE" w:rsidRDefault="00C200D8" w:rsidP="00C200D8">
      <w:pPr>
        <w:shd w:val="clear" w:color="auto" w:fill="FFFFFF"/>
        <w:spacing w:line="240" w:lineRule="auto"/>
        <w:ind w:left="0" w:hanging="1421"/>
        <w:jc w:val="center"/>
        <w:rPr>
          <w:b/>
          <w:color w:val="000000"/>
          <w:sz w:val="28"/>
          <w:szCs w:val="28"/>
        </w:rPr>
      </w:pPr>
      <w:r w:rsidRPr="002627BE">
        <w:rPr>
          <w:b/>
          <w:color w:val="000000"/>
          <w:sz w:val="28"/>
          <w:szCs w:val="28"/>
        </w:rPr>
        <w:t xml:space="preserve">              закупок товаров, работ, услуг для обеспечения муниципальных нужд </w:t>
      </w:r>
    </w:p>
    <w:p w:rsidR="00912DC9" w:rsidRDefault="00C200D8" w:rsidP="00C200D8">
      <w:pPr>
        <w:shd w:val="clear" w:color="auto" w:fill="FFFFFF"/>
        <w:spacing w:line="240" w:lineRule="auto"/>
        <w:ind w:left="0" w:hanging="1421"/>
        <w:jc w:val="center"/>
        <w:rPr>
          <w:b/>
          <w:color w:val="000000"/>
          <w:sz w:val="28"/>
          <w:szCs w:val="28"/>
        </w:rPr>
      </w:pPr>
      <w:r w:rsidRPr="002627BE">
        <w:rPr>
          <w:b/>
          <w:color w:val="000000"/>
          <w:sz w:val="28"/>
          <w:szCs w:val="28"/>
        </w:rPr>
        <w:t xml:space="preserve">              </w:t>
      </w:r>
      <w:r w:rsidR="00912DC9">
        <w:rPr>
          <w:b/>
          <w:color w:val="000000"/>
          <w:sz w:val="28"/>
          <w:szCs w:val="28"/>
        </w:rPr>
        <w:t xml:space="preserve">городского поселения город Туймазы </w:t>
      </w:r>
      <w:r w:rsidR="00A76163">
        <w:rPr>
          <w:b/>
          <w:color w:val="000000"/>
          <w:sz w:val="28"/>
          <w:szCs w:val="28"/>
        </w:rPr>
        <w:t xml:space="preserve">муниципального района </w:t>
      </w:r>
    </w:p>
    <w:p w:rsidR="00C200D8" w:rsidRPr="002627BE" w:rsidRDefault="00A76163" w:rsidP="00C200D8">
      <w:pPr>
        <w:shd w:val="clear" w:color="auto" w:fill="FFFFFF"/>
        <w:spacing w:line="240" w:lineRule="auto"/>
        <w:ind w:left="0" w:hanging="1421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Туймазинский район</w:t>
      </w:r>
      <w:r w:rsidR="00C200D8" w:rsidRPr="002627BE">
        <w:rPr>
          <w:b/>
          <w:color w:val="000000"/>
          <w:sz w:val="28"/>
          <w:szCs w:val="28"/>
        </w:rPr>
        <w:t xml:space="preserve"> Республики Башкортостан</w:t>
      </w:r>
    </w:p>
    <w:p w:rsidR="00C200D8" w:rsidRPr="002627BE" w:rsidRDefault="00C200D8" w:rsidP="00A76163">
      <w:pPr>
        <w:adjustRightInd/>
        <w:spacing w:line="240" w:lineRule="auto"/>
        <w:ind w:left="0" w:firstLine="0"/>
        <w:rPr>
          <w:sz w:val="28"/>
          <w:szCs w:val="28"/>
        </w:rPr>
      </w:pPr>
    </w:p>
    <w:p w:rsidR="00C200D8" w:rsidRPr="002627BE" w:rsidRDefault="00C200D8" w:rsidP="00C200D8">
      <w:pPr>
        <w:shd w:val="clear" w:color="auto" w:fill="FFFFFF"/>
        <w:spacing w:line="240" w:lineRule="auto"/>
        <w:ind w:left="0" w:hanging="1421"/>
        <w:rPr>
          <w:sz w:val="28"/>
          <w:szCs w:val="28"/>
        </w:rPr>
      </w:pPr>
      <w:r w:rsidRPr="002627BE">
        <w:rPr>
          <w:sz w:val="28"/>
          <w:szCs w:val="28"/>
        </w:rPr>
        <w:t xml:space="preserve">                          1. Настоящий Порядок устанавливает порядок формирования, утверждения и ведения плана-графика закупок товаров, работ, услуг для обеспечения </w:t>
      </w:r>
      <w:r w:rsidRPr="002627BE">
        <w:rPr>
          <w:color w:val="000000"/>
          <w:sz w:val="28"/>
          <w:szCs w:val="28"/>
        </w:rPr>
        <w:t xml:space="preserve">муниципальных нужд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Pr="002627BE">
        <w:rPr>
          <w:color w:val="000000"/>
          <w:sz w:val="28"/>
          <w:szCs w:val="28"/>
        </w:rPr>
        <w:t xml:space="preserve"> Республики Башкортостан</w:t>
      </w:r>
      <w:r w:rsidRPr="002627BE">
        <w:rPr>
          <w:sz w:val="28"/>
          <w:szCs w:val="28"/>
        </w:rPr>
        <w:t xml:space="preserve"> (далее - закупки).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2. Планы-графики закупок утверждаются в течение 10 рабочих дней следующими заказчиками:</w:t>
      </w:r>
    </w:p>
    <w:p w:rsidR="00C200D8" w:rsidRPr="002627BE" w:rsidRDefault="00C200D8" w:rsidP="00C200D8">
      <w:pPr>
        <w:shd w:val="clear" w:color="auto" w:fill="FFFFFF"/>
        <w:spacing w:line="240" w:lineRule="auto"/>
        <w:ind w:left="0" w:firstLine="490"/>
        <w:rPr>
          <w:color w:val="000000"/>
          <w:sz w:val="28"/>
          <w:szCs w:val="28"/>
        </w:rPr>
      </w:pPr>
      <w:r w:rsidRPr="002627BE">
        <w:rPr>
          <w:color w:val="000000"/>
          <w:sz w:val="28"/>
          <w:szCs w:val="28"/>
        </w:rPr>
        <w:t>а) муниципальными заказчиками со дня доведения до них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proofErr w:type="gramStart"/>
      <w:r w:rsidRPr="002627BE">
        <w:rPr>
          <w:color w:val="000000"/>
          <w:sz w:val="28"/>
          <w:szCs w:val="28"/>
        </w:rPr>
        <w:t xml:space="preserve">б) муниципальными бюджетными учреждениями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Башкортостан, за исключением закупок, осуществляемых в соответствии с частями 2 и 6 статьи 15 Федерального закона</w:t>
      </w:r>
      <w:r w:rsidRPr="002627BE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- Федеральный закон), - со дня утверждения планов финансово-хозяйственной деятельности</w:t>
      </w:r>
      <w:r w:rsidRPr="002627BE">
        <w:rPr>
          <w:color w:val="000000"/>
          <w:sz w:val="28"/>
          <w:szCs w:val="28"/>
        </w:rPr>
        <w:t>;</w:t>
      </w:r>
      <w:proofErr w:type="gramEnd"/>
    </w:p>
    <w:p w:rsidR="00C200D8" w:rsidRPr="002627BE" w:rsidRDefault="00C200D8" w:rsidP="00C200D8">
      <w:pPr>
        <w:adjustRightInd/>
        <w:spacing w:line="240" w:lineRule="auto"/>
        <w:ind w:left="0" w:firstLine="539"/>
        <w:rPr>
          <w:sz w:val="28"/>
          <w:szCs w:val="28"/>
        </w:rPr>
      </w:pPr>
      <w:proofErr w:type="gramStart"/>
      <w:r w:rsidRPr="002627BE">
        <w:rPr>
          <w:sz w:val="28"/>
          <w:szCs w:val="28"/>
        </w:rPr>
        <w:t xml:space="preserve">в) </w:t>
      </w:r>
      <w:r w:rsidRPr="002627BE">
        <w:rPr>
          <w:color w:val="000000"/>
          <w:sz w:val="28"/>
          <w:szCs w:val="28"/>
        </w:rPr>
        <w:t xml:space="preserve">муниципальными автономными учреждениями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 xml:space="preserve">Республики Башкортостан, муниципальными унитарными предприятиями, имущество которых принадлежит на праве собственности </w:t>
      </w:r>
      <w:r w:rsidR="00912DC9">
        <w:rPr>
          <w:color w:val="000000"/>
          <w:sz w:val="28"/>
          <w:szCs w:val="28"/>
        </w:rPr>
        <w:t xml:space="preserve">городскому поселению город Туймазы </w:t>
      </w:r>
      <w:r w:rsidR="00237BB2">
        <w:rPr>
          <w:color w:val="000000"/>
          <w:sz w:val="28"/>
          <w:szCs w:val="28"/>
        </w:rPr>
        <w:t>муниципально</w:t>
      </w:r>
      <w:r w:rsidR="00912DC9">
        <w:rPr>
          <w:color w:val="000000"/>
          <w:sz w:val="28"/>
          <w:szCs w:val="28"/>
        </w:rPr>
        <w:t>го</w:t>
      </w:r>
      <w:r w:rsidR="00237BB2">
        <w:rPr>
          <w:color w:val="000000"/>
          <w:sz w:val="28"/>
          <w:szCs w:val="28"/>
        </w:rPr>
        <w:t xml:space="preserve"> район</w:t>
      </w:r>
      <w:r w:rsidR="00912DC9">
        <w:rPr>
          <w:color w:val="000000"/>
          <w:sz w:val="28"/>
          <w:szCs w:val="28"/>
        </w:rPr>
        <w:t>а</w:t>
      </w:r>
      <w:r w:rsidR="00237BB2">
        <w:rPr>
          <w:color w:val="000000"/>
          <w:sz w:val="28"/>
          <w:szCs w:val="28"/>
        </w:rPr>
        <w:t xml:space="preserve"> Туймазинский район</w:t>
      </w:r>
      <w:r w:rsidR="00237BB2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Башкортостан, в случае, предусмотренном частью 4 статьи 15 Федерального закона, со дня заключения соглашения о предоставлении субсидии на осуществление капитальных вложений в объекты капитального    строительства муниципальной собственности или</w:t>
      </w:r>
      <w:proofErr w:type="gramEnd"/>
      <w:r w:rsidRPr="002627BE">
        <w:rPr>
          <w:color w:val="000000"/>
          <w:sz w:val="28"/>
          <w:szCs w:val="28"/>
        </w:rPr>
        <w:t xml:space="preserve"> приобретение объектов недвижимого имущества в муниципальную собственность</w:t>
      </w:r>
      <w:r w:rsidRPr="002627BE">
        <w:rPr>
          <w:sz w:val="28"/>
          <w:szCs w:val="28"/>
        </w:rPr>
        <w:t>. При этом в план-график закупок включаются только закупки, которые планируется осуществлять за счет указанных субсидий;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proofErr w:type="gramStart"/>
      <w:r w:rsidRPr="002627BE">
        <w:rPr>
          <w:sz w:val="28"/>
          <w:szCs w:val="28"/>
        </w:rPr>
        <w:t xml:space="preserve">г) </w:t>
      </w:r>
      <w:r w:rsidRPr="002627BE">
        <w:rPr>
          <w:color w:val="000000"/>
          <w:sz w:val="28"/>
          <w:szCs w:val="28"/>
        </w:rPr>
        <w:t xml:space="preserve">муниципальными бюджетными, автономными учреждениями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 xml:space="preserve">Республики Башкортостан, муниципальными унитарными предприятиями, имущество которых принадлежит на праве собственности 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</w:t>
      </w:r>
      <w:r w:rsidR="00912DC9">
        <w:rPr>
          <w:color w:val="000000"/>
          <w:sz w:val="28"/>
          <w:szCs w:val="28"/>
        </w:rPr>
        <w:t>го</w:t>
      </w:r>
      <w:r w:rsidR="00181064">
        <w:rPr>
          <w:color w:val="000000"/>
          <w:sz w:val="28"/>
          <w:szCs w:val="28"/>
        </w:rPr>
        <w:t xml:space="preserve"> район</w:t>
      </w:r>
      <w:r w:rsidR="00912DC9">
        <w:rPr>
          <w:color w:val="000000"/>
          <w:sz w:val="28"/>
          <w:szCs w:val="28"/>
        </w:rPr>
        <w:t>а</w:t>
      </w:r>
      <w:r w:rsidR="00181064">
        <w:rPr>
          <w:color w:val="000000"/>
          <w:sz w:val="28"/>
          <w:szCs w:val="28"/>
        </w:rPr>
        <w:t xml:space="preserve">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 xml:space="preserve">Республики Башкортостан, осуществляющими </w:t>
      </w:r>
      <w:r w:rsidRPr="002627BE">
        <w:rPr>
          <w:sz w:val="28"/>
          <w:szCs w:val="28"/>
        </w:rPr>
        <w:t xml:space="preserve">закупки в рамках переданных им </w:t>
      </w:r>
      <w:r w:rsidR="00181064">
        <w:rPr>
          <w:color w:val="000000"/>
          <w:sz w:val="28"/>
          <w:szCs w:val="28"/>
        </w:rPr>
        <w:t>А</w:t>
      </w:r>
      <w:r w:rsidRPr="002627BE">
        <w:rPr>
          <w:color w:val="000000"/>
          <w:sz w:val="28"/>
          <w:szCs w:val="28"/>
        </w:rPr>
        <w:t xml:space="preserve">дминистрацией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 полномочий</w:t>
      </w:r>
      <w:r w:rsidRPr="002627BE">
        <w:rPr>
          <w:sz w:val="28"/>
          <w:szCs w:val="28"/>
        </w:rPr>
        <w:t xml:space="preserve"> муниципального заказчика по за</w:t>
      </w:r>
      <w:r w:rsidR="00181064">
        <w:rPr>
          <w:sz w:val="28"/>
          <w:szCs w:val="28"/>
        </w:rPr>
        <w:t>ключению и исполнению от имени</w:t>
      </w:r>
      <w:proofErr w:type="gramEnd"/>
      <w:r w:rsidR="00181064">
        <w:rPr>
          <w:sz w:val="28"/>
          <w:szCs w:val="28"/>
        </w:rPr>
        <w:t xml:space="preserve"> А</w:t>
      </w:r>
      <w:r w:rsidRPr="002627BE">
        <w:rPr>
          <w:sz w:val="28"/>
          <w:szCs w:val="28"/>
        </w:rPr>
        <w:t xml:space="preserve">дминистрации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</w:t>
      </w:r>
      <w:r w:rsidRPr="002627BE">
        <w:rPr>
          <w:sz w:val="28"/>
          <w:szCs w:val="28"/>
        </w:rPr>
        <w:t xml:space="preserve"> муниципальных контрактов, в случаях, предусмотренных</w:t>
      </w:r>
      <w:r w:rsidR="00181064">
        <w:rPr>
          <w:sz w:val="28"/>
          <w:szCs w:val="28"/>
        </w:rPr>
        <w:t xml:space="preserve"> </w:t>
      </w:r>
      <w:hyperlink r:id="rId5" w:history="1">
        <w:r w:rsidRPr="002627BE">
          <w:rPr>
            <w:sz w:val="28"/>
            <w:szCs w:val="28"/>
          </w:rPr>
          <w:t>частью 6 статьи 15</w:t>
        </w:r>
      </w:hyperlink>
      <w:r w:rsidRPr="002627BE">
        <w:rPr>
          <w:sz w:val="28"/>
          <w:szCs w:val="28"/>
        </w:rPr>
        <w:t xml:space="preserve"> Федерального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3. Планы-графики закупок формируются заказчиками, указанными в пункте 2 настоящего Порядка, ежегодно на очередной финансовый год в соответствии с планом закупок, предусмотренным </w:t>
      </w:r>
      <w:hyperlink r:id="rId6" w:history="1">
        <w:r w:rsidRPr="002627BE">
          <w:rPr>
            <w:sz w:val="28"/>
            <w:szCs w:val="28"/>
          </w:rPr>
          <w:t>статьей 17</w:t>
        </w:r>
      </w:hyperlink>
      <w:r w:rsidRPr="002627BE">
        <w:rPr>
          <w:sz w:val="28"/>
          <w:szCs w:val="28"/>
        </w:rPr>
        <w:t xml:space="preserve"> Федерального закона, в следующем порядке:</w:t>
      </w:r>
    </w:p>
    <w:p w:rsidR="00C200D8" w:rsidRPr="002627BE" w:rsidRDefault="00C200D8" w:rsidP="00C200D8">
      <w:pPr>
        <w:shd w:val="clear" w:color="auto" w:fill="FFFFFF"/>
        <w:tabs>
          <w:tab w:val="left" w:pos="768"/>
        </w:tabs>
        <w:spacing w:line="240" w:lineRule="auto"/>
        <w:ind w:left="0" w:firstLine="485"/>
        <w:rPr>
          <w:color w:val="000000"/>
          <w:sz w:val="28"/>
          <w:szCs w:val="28"/>
        </w:rPr>
      </w:pPr>
      <w:r w:rsidRPr="002627BE">
        <w:rPr>
          <w:sz w:val="28"/>
          <w:szCs w:val="28"/>
        </w:rPr>
        <w:t xml:space="preserve">а) заказчики, указанные в подпункте «а» пункта 2 настоящего Порядка, - в сроки, установленные главными распорядителями средств бюджета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</w:t>
      </w:r>
      <w:r w:rsidRPr="002627BE">
        <w:rPr>
          <w:sz w:val="28"/>
          <w:szCs w:val="28"/>
        </w:rPr>
        <w:t>: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proofErr w:type="gramStart"/>
      <w:r w:rsidRPr="002627BE">
        <w:rPr>
          <w:sz w:val="28"/>
          <w:szCs w:val="28"/>
        </w:rPr>
        <w:t xml:space="preserve">формируют планы-графики закупок после внесения проекта решения о бюджете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</w:t>
      </w:r>
      <w:r w:rsidRPr="002627BE">
        <w:rPr>
          <w:sz w:val="28"/>
          <w:szCs w:val="28"/>
        </w:rPr>
        <w:t xml:space="preserve"> на очередной финансовый год и плановый период на рассмотрение в Совет</w:t>
      </w:r>
      <w:r w:rsidR="00181064">
        <w:rPr>
          <w:sz w:val="28"/>
          <w:szCs w:val="28"/>
        </w:rPr>
        <w:t xml:space="preserve">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</w:t>
      </w:r>
      <w:r w:rsidRPr="002627BE">
        <w:rPr>
          <w:sz w:val="28"/>
          <w:szCs w:val="28"/>
        </w:rPr>
        <w:t xml:space="preserve"> (далее - внесение на рассмотрение проекта решения о бюджете), но не позднее чем через 15 рабочих дней с момента внесения на</w:t>
      </w:r>
      <w:proofErr w:type="gramEnd"/>
      <w:r w:rsidRPr="002627BE">
        <w:rPr>
          <w:sz w:val="28"/>
          <w:szCs w:val="28"/>
        </w:rPr>
        <w:t xml:space="preserve"> рассмотрение проекта решения о бюджете;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уточняют при необходимости сформированные планы-графики закупок, после их уточнения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срок, установленный пунктом 2 настоящего Порядка, сформированные планы-графики закупок;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б) заказчики, указанные в подпункте «б» пункта 2 настоящего Порядка, - в сроки, установл</w:t>
      </w:r>
      <w:r w:rsidR="00181064">
        <w:rPr>
          <w:sz w:val="28"/>
          <w:szCs w:val="28"/>
        </w:rPr>
        <w:t>енные А</w:t>
      </w:r>
      <w:r w:rsidRPr="002627BE">
        <w:rPr>
          <w:sz w:val="28"/>
          <w:szCs w:val="28"/>
        </w:rPr>
        <w:t xml:space="preserve">дминистрацией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181064">
        <w:rPr>
          <w:color w:val="000000"/>
          <w:sz w:val="28"/>
          <w:szCs w:val="28"/>
        </w:rPr>
        <w:t>муниципального района Туймазинский район</w:t>
      </w:r>
      <w:r w:rsidR="00181064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</w:t>
      </w:r>
      <w:r w:rsidRPr="002627BE">
        <w:rPr>
          <w:sz w:val="28"/>
          <w:szCs w:val="28"/>
        </w:rPr>
        <w:t>: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формируют планы-графики закупок после внесения на рассмотрение проекта решения о бюджете, но не позднее чем через 15 рабочих дней с момента внесения на рассмотрение проекта решения о бюджете;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уточняют при необходимости планы-графики закупок, после их уточнения и утверждения планов финансово-хозяйственной деятельности утверждают в срок, установленный пунктом 2 настоящего Порядка, планы-графики закупок;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в) заказчики, указанные в подпункте «в» пункта 2 настоящего Порядка: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формируют планы-графики закупок после внесения на рассмотрение проекта решения о бюджете, но не позднее чем через 5 рабочих дней со дня заключения соответствующих соглашений о предоставлении субсидий на осуществление капитальных вложений в объекты капитального строительства </w:t>
      </w:r>
      <w:r w:rsidRPr="002627BE">
        <w:rPr>
          <w:color w:val="000000"/>
          <w:sz w:val="28"/>
          <w:szCs w:val="28"/>
        </w:rPr>
        <w:t>муниципальной собственности или на приобретение объектов недвижимого имущества в муниципальную собственность</w:t>
      </w:r>
      <w:r w:rsidRPr="002627BE">
        <w:rPr>
          <w:sz w:val="28"/>
          <w:szCs w:val="28"/>
        </w:rPr>
        <w:t>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уточняют при необходимости планы-графики закупок, после их уточнения и заключения соответствующих соглашений о предоставлении субсидий на осуществление капитальных вложений в объекты капитального строительства </w:t>
      </w:r>
      <w:r w:rsidRPr="002627BE">
        <w:rPr>
          <w:color w:val="000000"/>
          <w:sz w:val="28"/>
          <w:szCs w:val="28"/>
        </w:rPr>
        <w:t>муниципальной собственности или приобретение объектов недвижимого имущества в муниципальную собственность</w:t>
      </w:r>
      <w:r w:rsidRPr="002627BE">
        <w:rPr>
          <w:sz w:val="28"/>
          <w:szCs w:val="28"/>
        </w:rPr>
        <w:t xml:space="preserve"> утверждают в срок, установленный пунктом 2 настоящего Порядка, планы-графики закупок;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г) заказчики, указанные в подпункте «г» пункта 2 настоящего Порядка: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формируют планы-графики закупок после внесения на рассмотрение проекта решения о бюджете, но не позднее чем через 5 рабочих дней со дня доведения до соответствующего юридического лица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proofErr w:type="gramStart"/>
      <w:r w:rsidRPr="002627BE">
        <w:rPr>
          <w:sz w:val="28"/>
          <w:szCs w:val="28"/>
        </w:rPr>
        <w:t xml:space="preserve">уточняют при необходимости планы-графики закупок, после их уточнения и заключения соглашений о передаче указанным юридическим лицам </w:t>
      </w:r>
      <w:r w:rsidR="0037137A">
        <w:rPr>
          <w:color w:val="000000"/>
          <w:sz w:val="28"/>
          <w:szCs w:val="28"/>
        </w:rPr>
        <w:t>А</w:t>
      </w:r>
      <w:r w:rsidRPr="002627BE">
        <w:rPr>
          <w:color w:val="000000"/>
          <w:sz w:val="28"/>
          <w:szCs w:val="28"/>
        </w:rPr>
        <w:t xml:space="preserve">дминистрацией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37137A">
        <w:rPr>
          <w:color w:val="000000"/>
          <w:sz w:val="28"/>
          <w:szCs w:val="28"/>
        </w:rPr>
        <w:t>муниципального района Туймазинский район</w:t>
      </w:r>
      <w:r w:rsidR="0037137A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 полномочий</w:t>
      </w:r>
      <w:r w:rsidRPr="002627BE">
        <w:rPr>
          <w:sz w:val="28"/>
          <w:szCs w:val="28"/>
        </w:rPr>
        <w:t xml:space="preserve"> муниципального заказчика по заключению и исполнению от имени </w:t>
      </w:r>
      <w:r w:rsidR="0037137A">
        <w:rPr>
          <w:color w:val="000000"/>
          <w:sz w:val="28"/>
          <w:szCs w:val="28"/>
        </w:rPr>
        <w:t>А</w:t>
      </w:r>
      <w:r w:rsidRPr="002627BE">
        <w:rPr>
          <w:color w:val="000000"/>
          <w:sz w:val="28"/>
          <w:szCs w:val="28"/>
        </w:rPr>
        <w:t xml:space="preserve">дминистрации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37137A">
        <w:rPr>
          <w:color w:val="000000"/>
          <w:sz w:val="28"/>
          <w:szCs w:val="28"/>
        </w:rPr>
        <w:t>муниципального района Туймазинский район</w:t>
      </w:r>
      <w:r w:rsidR="0037137A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 xml:space="preserve">Республики Башкортостан </w:t>
      </w:r>
      <w:r w:rsidRPr="002627BE">
        <w:rPr>
          <w:sz w:val="28"/>
          <w:szCs w:val="28"/>
        </w:rPr>
        <w:t>муниципальных контрактов, утверждают в срок, установленный пунктом 2 настоящего Порядка, планы-графики закупок.</w:t>
      </w:r>
      <w:proofErr w:type="gramEnd"/>
    </w:p>
    <w:p w:rsidR="00C200D8" w:rsidRPr="002627BE" w:rsidRDefault="00C200D8" w:rsidP="00C200D8">
      <w:pPr>
        <w:adjustRightInd/>
        <w:spacing w:line="240" w:lineRule="auto"/>
        <w:ind w:left="0" w:firstLine="540"/>
        <w:rPr>
          <w:i/>
          <w:sz w:val="28"/>
          <w:szCs w:val="28"/>
        </w:rPr>
      </w:pPr>
      <w:r w:rsidRPr="002627BE">
        <w:rPr>
          <w:sz w:val="28"/>
          <w:szCs w:val="28"/>
        </w:rPr>
        <w:t xml:space="preserve">4. </w:t>
      </w:r>
      <w:proofErr w:type="gramStart"/>
      <w:r w:rsidRPr="002627BE">
        <w:rPr>
          <w:sz w:val="28"/>
          <w:szCs w:val="28"/>
        </w:rPr>
        <w:t>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применения способа определения поставщика (подрядчика, исполнителя), устанавливаемого Правительством</w:t>
      </w:r>
      <w:proofErr w:type="gramEnd"/>
      <w:r w:rsidRPr="002627BE">
        <w:rPr>
          <w:sz w:val="28"/>
          <w:szCs w:val="28"/>
        </w:rPr>
        <w:t xml:space="preserve"> Российской Федерации в соответствии со </w:t>
      </w:r>
      <w:hyperlink r:id="rId7" w:history="1">
        <w:r w:rsidRPr="002627BE">
          <w:rPr>
            <w:sz w:val="28"/>
            <w:szCs w:val="28"/>
          </w:rPr>
          <w:t>статьей 111</w:t>
        </w:r>
      </w:hyperlink>
      <w:r w:rsidRPr="002627BE">
        <w:rPr>
          <w:sz w:val="28"/>
          <w:szCs w:val="28"/>
        </w:rPr>
        <w:t xml:space="preserve"> Федерального закона.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5. В случае</w:t>
      </w:r>
      <w:proofErr w:type="gramStart"/>
      <w:r w:rsidRPr="002627BE">
        <w:rPr>
          <w:sz w:val="28"/>
          <w:szCs w:val="28"/>
        </w:rPr>
        <w:t>,</w:t>
      </w:r>
      <w:proofErr w:type="gramEnd"/>
      <w:r w:rsidRPr="002627BE">
        <w:rPr>
          <w:sz w:val="28"/>
          <w:szCs w:val="28"/>
        </w:rPr>
        <w:t xml:space="preserve"> если определение поставщиков (подрядчиков, исполнителей) для заказчиков, указанных в пункте 2 настоящего Порядка, осуществляется уполномоченным учреждением, определенным решением о создании такого уполномоченного учреждения, либо решением о наделении его полномочиями в соответствии со </w:t>
      </w:r>
      <w:hyperlink r:id="rId8" w:history="1">
        <w:r w:rsidRPr="002627BE">
          <w:rPr>
            <w:sz w:val="28"/>
            <w:szCs w:val="28"/>
          </w:rPr>
          <w:t>статьей 26</w:t>
        </w:r>
      </w:hyperlink>
      <w:r w:rsidRPr="002627BE">
        <w:rPr>
          <w:sz w:val="28"/>
          <w:szCs w:val="28"/>
        </w:rPr>
        <w:t xml:space="preserve"> Федерального закона, то формирование планов-графиков закупок осуществляется с учетом порядка взаимодействия таких заказчиков с уполномоченным учреждением.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6. </w:t>
      </w:r>
      <w:proofErr w:type="gramStart"/>
      <w:r w:rsidRPr="002627BE">
        <w:rPr>
          <w:sz w:val="28"/>
          <w:szCs w:val="28"/>
        </w:rPr>
        <w:t xml:space="preserve"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9" w:history="1">
        <w:r w:rsidRPr="002627BE">
          <w:rPr>
            <w:sz w:val="28"/>
            <w:szCs w:val="28"/>
          </w:rPr>
          <w:t>законом</w:t>
        </w:r>
      </w:hyperlink>
      <w:r w:rsidRPr="002627BE">
        <w:rPr>
          <w:sz w:val="28"/>
          <w:szCs w:val="28"/>
        </w:rPr>
        <w:t xml:space="preserve">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  <w:proofErr w:type="gramEnd"/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7. В случае</w:t>
      </w:r>
      <w:proofErr w:type="gramStart"/>
      <w:r w:rsidRPr="002627BE">
        <w:rPr>
          <w:sz w:val="28"/>
          <w:szCs w:val="28"/>
        </w:rPr>
        <w:t>,</w:t>
      </w:r>
      <w:proofErr w:type="gramEnd"/>
      <w:r w:rsidRPr="002627BE">
        <w:rPr>
          <w:sz w:val="28"/>
          <w:szCs w:val="28"/>
        </w:rPr>
        <w:t xml:space="preserve"> если период осуществления закупки, включаемой в план-график закупок заказчиков, указанных в пункте 2 настоящего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8. Заказчики, указанные в пункте 2 настоящего Порядка, ведут планы-графики закупок в соответствии с положениями Федерального </w:t>
      </w:r>
      <w:hyperlink r:id="rId10" w:history="1">
        <w:r w:rsidRPr="002627BE">
          <w:rPr>
            <w:sz w:val="28"/>
            <w:szCs w:val="28"/>
          </w:rPr>
          <w:t>закона</w:t>
        </w:r>
      </w:hyperlink>
      <w:r w:rsidRPr="002627BE">
        <w:rPr>
          <w:sz w:val="28"/>
          <w:szCs w:val="28"/>
        </w:rPr>
        <w:t xml:space="preserve"> и настоящего Порядка. Внесение изменений в планы-графики закупок осуществляется в случае внесения изменений в планы закупок, а также в следующих случаях, в том числе не требующих внесения изменений в планы закупок: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а) 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становятся невозможными;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б)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в) отмена заказчиком закупки, предусмотренной планом-графиком закупок;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г) использование в соответствии с законодательством Российской Федерации экономии, полученной при осуществлении закупки;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д) выдача предписания органами контроля, определенными </w:t>
      </w:r>
      <w:hyperlink r:id="rId11" w:history="1">
        <w:r w:rsidRPr="002627BE">
          <w:rPr>
            <w:sz w:val="28"/>
            <w:szCs w:val="28"/>
          </w:rPr>
          <w:t>статьей 99</w:t>
        </w:r>
      </w:hyperlink>
      <w:r w:rsidRPr="002627BE">
        <w:rPr>
          <w:sz w:val="28"/>
          <w:szCs w:val="28"/>
        </w:rPr>
        <w:t xml:space="preserve"> Федерального закона, в том числе об аннулировании процедуры определения поставщиков (подрядчиков, исполнителей);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е) реализация решения, принятого заказчиком по итогам обязательного общественного обсуждения закупки;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ж) внесение изменений в параметры муниципальных внутренних заимствований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37137A">
        <w:rPr>
          <w:color w:val="000000"/>
          <w:sz w:val="28"/>
          <w:szCs w:val="28"/>
        </w:rPr>
        <w:t>муниципального района Туймазинский район</w:t>
      </w:r>
      <w:r w:rsidR="0037137A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</w:t>
      </w:r>
      <w:r w:rsidRPr="002627BE">
        <w:rPr>
          <w:sz w:val="28"/>
          <w:szCs w:val="28"/>
        </w:rPr>
        <w:t xml:space="preserve"> в отношении закупок, связанных с осуществлением таких заимствований;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з) возникновение обстоятельств, предвидеть которые на дату утверждения плана-графика закупок было невозможно.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9. Внесение изменений в план-график закупок по каждому объекту закупки осуществляется не </w:t>
      </w:r>
      <w:proofErr w:type="gramStart"/>
      <w:r w:rsidRPr="002627BE">
        <w:rPr>
          <w:sz w:val="28"/>
          <w:szCs w:val="28"/>
        </w:rPr>
        <w:t>позднее</w:t>
      </w:r>
      <w:proofErr w:type="gramEnd"/>
      <w:r w:rsidRPr="002627BE">
        <w:rPr>
          <w:sz w:val="28"/>
          <w:szCs w:val="28"/>
        </w:rPr>
        <w:t xml:space="preserve"> чем за 10 дней до дня размещения в единой информационной системе в сфере закупок (а до ввода ее в эксплуатацию -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(www.zakupki.gov.ru)) извещения об </w:t>
      </w:r>
      <w:proofErr w:type="gramStart"/>
      <w:r w:rsidRPr="002627BE">
        <w:rPr>
          <w:sz w:val="28"/>
          <w:szCs w:val="28"/>
        </w:rPr>
        <w:t>осуществлении</w:t>
      </w:r>
      <w:proofErr w:type="gramEnd"/>
      <w:r w:rsidRPr="002627BE">
        <w:rPr>
          <w:sz w:val="28"/>
          <w:szCs w:val="28"/>
        </w:rPr>
        <w:t xml:space="preserve"> закупки, направления приглашения принять участие в определении поставщика (подрядчика, исполнителя), за исключением случая, указанного в пункте 10 настоящего Порядка, а в случае, если в соответствии с Федеральным </w:t>
      </w:r>
      <w:hyperlink r:id="rId12" w:history="1">
        <w:r w:rsidRPr="002627BE">
          <w:rPr>
            <w:sz w:val="28"/>
            <w:szCs w:val="28"/>
          </w:rPr>
          <w:t>законом</w:t>
        </w:r>
      </w:hyperlink>
      <w:r w:rsidRPr="002627BE">
        <w:rPr>
          <w:sz w:val="28"/>
          <w:szCs w:val="28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10. </w:t>
      </w:r>
      <w:proofErr w:type="gramStart"/>
      <w:r w:rsidRPr="002627BE">
        <w:rPr>
          <w:sz w:val="28"/>
          <w:szCs w:val="28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13" w:history="1">
        <w:r w:rsidRPr="002627BE">
          <w:rPr>
            <w:sz w:val="28"/>
            <w:szCs w:val="28"/>
          </w:rPr>
          <w:t>статьей 82</w:t>
        </w:r>
      </w:hyperlink>
      <w:r w:rsidRPr="002627BE">
        <w:rPr>
          <w:sz w:val="28"/>
          <w:szCs w:val="28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14" w:history="1">
        <w:r w:rsidRPr="002627BE">
          <w:rPr>
            <w:sz w:val="28"/>
            <w:szCs w:val="28"/>
          </w:rPr>
          <w:t>пунктами 9</w:t>
        </w:r>
      </w:hyperlink>
      <w:r w:rsidRPr="002627BE">
        <w:rPr>
          <w:sz w:val="28"/>
          <w:szCs w:val="28"/>
        </w:rPr>
        <w:t xml:space="preserve"> и</w:t>
      </w:r>
      <w:proofErr w:type="gramEnd"/>
      <w:r w:rsidR="0037137A">
        <w:rPr>
          <w:sz w:val="28"/>
          <w:szCs w:val="28"/>
        </w:rPr>
        <w:t xml:space="preserve"> </w:t>
      </w:r>
      <w:hyperlink r:id="rId15" w:history="1">
        <w:r w:rsidRPr="002627BE">
          <w:rPr>
            <w:sz w:val="28"/>
            <w:szCs w:val="28"/>
          </w:rPr>
          <w:t>28 части 1 статьи 93</w:t>
        </w:r>
      </w:hyperlink>
      <w:r w:rsidRPr="002627BE">
        <w:rPr>
          <w:sz w:val="28"/>
          <w:szCs w:val="28"/>
        </w:rPr>
        <w:t xml:space="preserve"> Федерального закона - не </w:t>
      </w:r>
      <w:proofErr w:type="gramStart"/>
      <w:r w:rsidRPr="002627BE">
        <w:rPr>
          <w:sz w:val="28"/>
          <w:szCs w:val="28"/>
        </w:rPr>
        <w:t>позднее</w:t>
      </w:r>
      <w:proofErr w:type="gramEnd"/>
      <w:r w:rsidRPr="002627BE">
        <w:rPr>
          <w:sz w:val="28"/>
          <w:szCs w:val="28"/>
        </w:rPr>
        <w:t xml:space="preserve"> чем за один день до дня заключения контракта.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11. План-график закупок содержит приложения, содержащие обоснования по каждому объекту закупки, подготовленные в порядке, установленном Правительством Российской Федерации в соответствии с </w:t>
      </w:r>
      <w:hyperlink r:id="rId16" w:history="1">
        <w:r w:rsidRPr="002627BE">
          <w:rPr>
            <w:sz w:val="28"/>
            <w:szCs w:val="28"/>
          </w:rPr>
          <w:t>частью 7 статьи 18</w:t>
        </w:r>
      </w:hyperlink>
      <w:r w:rsidRPr="002627BE">
        <w:rPr>
          <w:sz w:val="28"/>
          <w:szCs w:val="28"/>
        </w:rPr>
        <w:t xml:space="preserve"> Федерального закона, включающие обоснования: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2627BE">
        <w:rPr>
          <w:sz w:val="28"/>
          <w:szCs w:val="28"/>
        </w:rPr>
        <w:t>определяемых</w:t>
      </w:r>
      <w:proofErr w:type="gramEnd"/>
      <w:r w:rsidRPr="002627BE">
        <w:rPr>
          <w:sz w:val="28"/>
          <w:szCs w:val="28"/>
        </w:rPr>
        <w:t xml:space="preserve"> в соответствии со </w:t>
      </w:r>
      <w:hyperlink r:id="rId17" w:history="1">
        <w:r w:rsidRPr="002627BE">
          <w:rPr>
            <w:sz w:val="28"/>
            <w:szCs w:val="28"/>
          </w:rPr>
          <w:t>статьей 22</w:t>
        </w:r>
      </w:hyperlink>
      <w:r w:rsidRPr="002627BE">
        <w:rPr>
          <w:sz w:val="28"/>
          <w:szCs w:val="28"/>
        </w:rPr>
        <w:t xml:space="preserve"> Федерального закона;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 xml:space="preserve">способа определения поставщика (подрядчика, исполнителя) в соответствии с </w:t>
      </w:r>
      <w:hyperlink r:id="rId18" w:history="1">
        <w:r w:rsidRPr="002627BE">
          <w:rPr>
            <w:sz w:val="28"/>
            <w:szCs w:val="28"/>
          </w:rPr>
          <w:t>главой 3</w:t>
        </w:r>
      </w:hyperlink>
      <w:r w:rsidRPr="002627BE">
        <w:rPr>
          <w:sz w:val="28"/>
          <w:szCs w:val="28"/>
        </w:rPr>
        <w:t xml:space="preserve"> Федерального закона, в том числе дополнительных требований к участникам закупки (при наличии таких требований), установленных в соответствии с </w:t>
      </w:r>
      <w:hyperlink r:id="rId19" w:history="1">
        <w:r w:rsidRPr="002627BE">
          <w:rPr>
            <w:sz w:val="28"/>
            <w:szCs w:val="28"/>
          </w:rPr>
          <w:t>частью 2 статьи 31</w:t>
        </w:r>
      </w:hyperlink>
      <w:r w:rsidRPr="002627BE">
        <w:rPr>
          <w:sz w:val="28"/>
          <w:szCs w:val="28"/>
        </w:rPr>
        <w:t xml:space="preserve"> Федерального закона.</w:t>
      </w:r>
    </w:p>
    <w:p w:rsidR="00C200D8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12. Формирование, утверждение и ведение планов-графиков закупок заказчиками, указанными в подпункте «г» пункта 2 настоящего По</w:t>
      </w:r>
      <w:r w:rsidR="00237BB2">
        <w:rPr>
          <w:sz w:val="28"/>
          <w:szCs w:val="28"/>
        </w:rPr>
        <w:t>рядка, осуществляется от имени А</w:t>
      </w:r>
      <w:r w:rsidRPr="002627BE">
        <w:rPr>
          <w:sz w:val="28"/>
          <w:szCs w:val="28"/>
        </w:rPr>
        <w:t xml:space="preserve">дминистрации </w:t>
      </w:r>
      <w:r w:rsidR="00912DC9">
        <w:rPr>
          <w:color w:val="000000"/>
          <w:sz w:val="28"/>
          <w:szCs w:val="28"/>
        </w:rPr>
        <w:t xml:space="preserve">городского поселения город Туймазы </w:t>
      </w:r>
      <w:r w:rsidR="00237BB2">
        <w:rPr>
          <w:color w:val="000000"/>
          <w:sz w:val="28"/>
          <w:szCs w:val="28"/>
        </w:rPr>
        <w:t>муниципального района Туймазинский район</w:t>
      </w:r>
      <w:r w:rsidR="00237BB2" w:rsidRPr="002627BE">
        <w:rPr>
          <w:color w:val="000000"/>
          <w:sz w:val="28"/>
          <w:szCs w:val="28"/>
        </w:rPr>
        <w:t xml:space="preserve"> </w:t>
      </w:r>
      <w:r w:rsidRPr="002627BE">
        <w:rPr>
          <w:color w:val="000000"/>
          <w:sz w:val="28"/>
          <w:szCs w:val="28"/>
        </w:rPr>
        <w:t>Республики Башкортостан</w:t>
      </w:r>
      <w:r w:rsidRPr="002627BE">
        <w:rPr>
          <w:sz w:val="28"/>
          <w:szCs w:val="28"/>
        </w:rPr>
        <w:t>, передавшей указанным заказчикам свои полномочия.</w:t>
      </w:r>
    </w:p>
    <w:p w:rsidR="002A0650" w:rsidRPr="002A0650" w:rsidRDefault="002A0650" w:rsidP="002A0650">
      <w:pPr>
        <w:pStyle w:val="ConsPlusNormal"/>
        <w:ind w:firstLine="540"/>
        <w:jc w:val="both"/>
      </w:pPr>
      <w:r>
        <w:t xml:space="preserve">13. </w:t>
      </w:r>
      <w:proofErr w:type="gramStart"/>
      <w:r w:rsidRPr="002A0650">
        <w:t xml:space="preserve">С момента создания и введения в эксплуатацию информационной системы в сфере закупок товаров, работ, услуг для обеспечения нужд Республики Башкортостан (далее - региональная информационная система) формирование и ведение заказчиками, указанными в </w:t>
      </w:r>
      <w:hyperlink r:id="rId20" w:history="1">
        <w:r w:rsidRPr="002A0650">
          <w:t>пункте 2</w:t>
        </w:r>
      </w:hyperlink>
      <w:r w:rsidRPr="002A0650">
        <w:t xml:space="preserve"> настоящего Порядка, планов-графиков закупок должно осуществляться посредством региональной информационной системы в соответствии с порядком использования региональной информационной системы при формировании и ведении планов-графиков закупок.</w:t>
      </w:r>
      <w:proofErr w:type="gramEnd"/>
    </w:p>
    <w:p w:rsidR="00C200D8" w:rsidRPr="002627BE" w:rsidRDefault="002A0650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>14</w:t>
      </w:r>
      <w:r w:rsidR="00C200D8" w:rsidRPr="002627BE">
        <w:rPr>
          <w:sz w:val="28"/>
          <w:szCs w:val="28"/>
        </w:rPr>
        <w:t xml:space="preserve">. Включаемая в план-график закупок информация должна соответствовать показателям плана закупок, предусмотренного </w:t>
      </w:r>
      <w:hyperlink r:id="rId21" w:history="1">
        <w:r w:rsidR="00C200D8" w:rsidRPr="002627BE">
          <w:rPr>
            <w:sz w:val="28"/>
            <w:szCs w:val="28"/>
          </w:rPr>
          <w:t>статьей 17</w:t>
        </w:r>
      </w:hyperlink>
      <w:r w:rsidR="00C200D8" w:rsidRPr="002627BE">
        <w:rPr>
          <w:sz w:val="28"/>
          <w:szCs w:val="28"/>
        </w:rPr>
        <w:t xml:space="preserve"> Федерального закона, в том числе: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 w:rsidRPr="002627BE">
        <w:rPr>
          <w:sz w:val="28"/>
          <w:szCs w:val="28"/>
        </w:rPr>
        <w:t>а) включаемый в план-график закупок идентификационный код закупки должен соответствовать идентификационному коду закупки, включенному в план закупок;</w:t>
      </w:r>
    </w:p>
    <w:p w:rsidR="00C200D8" w:rsidRPr="002627BE" w:rsidRDefault="00C200D8" w:rsidP="0037137A">
      <w:pPr>
        <w:adjustRightInd/>
        <w:spacing w:line="240" w:lineRule="auto"/>
        <w:ind w:left="0" w:firstLine="540"/>
        <w:rPr>
          <w:sz w:val="28"/>
          <w:szCs w:val="28"/>
        </w:rPr>
      </w:pPr>
      <w:proofErr w:type="gramStart"/>
      <w:r w:rsidRPr="002627BE">
        <w:rPr>
          <w:sz w:val="28"/>
          <w:szCs w:val="28"/>
        </w:rPr>
        <w:t>б)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C200D8" w:rsidRPr="002627BE" w:rsidRDefault="002A0650" w:rsidP="00C200D8">
      <w:pPr>
        <w:adjustRightInd/>
        <w:spacing w:line="240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>15</w:t>
      </w:r>
      <w:r w:rsidR="00C200D8" w:rsidRPr="002627BE">
        <w:rPr>
          <w:sz w:val="28"/>
          <w:szCs w:val="28"/>
        </w:rPr>
        <w:t xml:space="preserve">. План-график закупок представляет собой единый документ, который должен содержать сведения, определенные </w:t>
      </w:r>
      <w:hyperlink r:id="rId22" w:history="1">
        <w:r w:rsidR="00C200D8" w:rsidRPr="002627BE">
          <w:rPr>
            <w:sz w:val="28"/>
            <w:szCs w:val="28"/>
          </w:rPr>
          <w:t>пунктами 1</w:t>
        </w:r>
      </w:hyperlink>
      <w:r w:rsidR="00C200D8" w:rsidRPr="002627BE">
        <w:rPr>
          <w:sz w:val="28"/>
          <w:szCs w:val="28"/>
        </w:rPr>
        <w:t xml:space="preserve">, </w:t>
      </w:r>
      <w:hyperlink r:id="rId23" w:history="1">
        <w:r w:rsidR="00C200D8" w:rsidRPr="002627BE">
          <w:rPr>
            <w:sz w:val="28"/>
            <w:szCs w:val="28"/>
          </w:rPr>
          <w:t>2</w:t>
        </w:r>
      </w:hyperlink>
      <w:r w:rsidR="00C200D8" w:rsidRPr="002627BE">
        <w:rPr>
          <w:sz w:val="28"/>
          <w:szCs w:val="28"/>
        </w:rPr>
        <w:t xml:space="preserve"> требований к форме плана-графика закупок товаров, работ, услуг, утвержденных Постановлением Правительства Российской Федерации от 5 июня 2015 года № 554, и оформляться по форме, предусмотренной </w:t>
      </w:r>
      <w:hyperlink r:id="rId24" w:history="1">
        <w:r w:rsidR="00C200D8" w:rsidRPr="002627BE">
          <w:rPr>
            <w:sz w:val="28"/>
            <w:szCs w:val="28"/>
          </w:rPr>
          <w:t>пунктом 3</w:t>
        </w:r>
      </w:hyperlink>
      <w:r w:rsidR="00C200D8" w:rsidRPr="002627BE">
        <w:rPr>
          <w:sz w:val="28"/>
          <w:szCs w:val="28"/>
        </w:rPr>
        <w:t xml:space="preserve"> указанных требований.</w:t>
      </w:r>
    </w:p>
    <w:p w:rsidR="00C200D8" w:rsidRPr="002627BE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</w:p>
    <w:p w:rsidR="00C200D8" w:rsidRDefault="00C200D8" w:rsidP="00C200D8">
      <w:pPr>
        <w:adjustRightInd/>
        <w:spacing w:line="240" w:lineRule="auto"/>
        <w:ind w:left="0" w:firstLine="540"/>
        <w:rPr>
          <w:sz w:val="28"/>
          <w:szCs w:val="28"/>
        </w:rPr>
      </w:pPr>
    </w:p>
    <w:p w:rsidR="0037137A" w:rsidRDefault="0037137A" w:rsidP="00C200D8">
      <w:pPr>
        <w:adjustRightInd/>
        <w:spacing w:line="240" w:lineRule="auto"/>
        <w:ind w:left="0" w:firstLine="540"/>
        <w:rPr>
          <w:sz w:val="28"/>
          <w:szCs w:val="28"/>
        </w:rPr>
      </w:pPr>
    </w:p>
    <w:p w:rsidR="0037137A" w:rsidRPr="002627BE" w:rsidRDefault="0037137A" w:rsidP="00C200D8">
      <w:pPr>
        <w:adjustRightInd/>
        <w:spacing w:line="240" w:lineRule="auto"/>
        <w:ind w:left="0" w:firstLine="540"/>
        <w:rPr>
          <w:sz w:val="28"/>
          <w:szCs w:val="28"/>
        </w:rPr>
      </w:pPr>
    </w:p>
    <w:p w:rsidR="00C200D8" w:rsidRPr="001A3DE9" w:rsidRDefault="0037137A" w:rsidP="00C200D8">
      <w:pPr>
        <w:spacing w:line="240" w:lineRule="auto"/>
        <w:ind w:left="0" w:firstLine="0"/>
        <w:rPr>
          <w:sz w:val="24"/>
          <w:szCs w:val="24"/>
        </w:rPr>
      </w:pPr>
      <w:r>
        <w:rPr>
          <w:sz w:val="28"/>
          <w:szCs w:val="28"/>
        </w:rPr>
        <w:t>Управляющий делами А</w:t>
      </w:r>
      <w:r w:rsidR="00C200D8" w:rsidRPr="002627BE">
        <w:rPr>
          <w:sz w:val="28"/>
          <w:szCs w:val="28"/>
        </w:rPr>
        <w:t xml:space="preserve">дминистрации                              </w:t>
      </w:r>
      <w:r>
        <w:rPr>
          <w:sz w:val="28"/>
          <w:szCs w:val="28"/>
        </w:rPr>
        <w:t xml:space="preserve">        </w:t>
      </w:r>
      <w:r w:rsidR="00912DC9">
        <w:rPr>
          <w:sz w:val="28"/>
          <w:szCs w:val="28"/>
        </w:rPr>
        <w:t>Г.М.Кильдиярова</w:t>
      </w:r>
    </w:p>
    <w:p w:rsidR="000214FB" w:rsidRDefault="000214FB"/>
    <w:sectPr w:rsidR="000214FB" w:rsidSect="00996CF0">
      <w:pgSz w:w="11906" w:h="16838"/>
      <w:pgMar w:top="851" w:right="70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I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200D8"/>
    <w:rsid w:val="000214FB"/>
    <w:rsid w:val="00070157"/>
    <w:rsid w:val="00181064"/>
    <w:rsid w:val="00237BB2"/>
    <w:rsid w:val="002A0650"/>
    <w:rsid w:val="0037137A"/>
    <w:rsid w:val="00373AF4"/>
    <w:rsid w:val="003A5BAA"/>
    <w:rsid w:val="00471416"/>
    <w:rsid w:val="004F5382"/>
    <w:rsid w:val="00666DA3"/>
    <w:rsid w:val="00683930"/>
    <w:rsid w:val="006C27ED"/>
    <w:rsid w:val="00770A36"/>
    <w:rsid w:val="00912DC9"/>
    <w:rsid w:val="00996CF0"/>
    <w:rsid w:val="00A76163"/>
    <w:rsid w:val="00A80EA3"/>
    <w:rsid w:val="00B72373"/>
    <w:rsid w:val="00C200D8"/>
    <w:rsid w:val="00C56304"/>
    <w:rsid w:val="00C76B27"/>
    <w:rsid w:val="00CF7B41"/>
    <w:rsid w:val="00F7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D8"/>
    <w:pPr>
      <w:widowControl w:val="0"/>
      <w:autoSpaceDE w:val="0"/>
      <w:autoSpaceDN w:val="0"/>
      <w:adjustRightInd w:val="0"/>
      <w:spacing w:line="340" w:lineRule="auto"/>
      <w:ind w:left="520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C200D8"/>
    <w:pPr>
      <w:widowControl w:val="0"/>
      <w:autoSpaceDE w:val="0"/>
      <w:autoSpaceDN w:val="0"/>
      <w:adjustRightInd w:val="0"/>
      <w:spacing w:before="20"/>
      <w:ind w:left="1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C200D8"/>
    <w:pPr>
      <w:widowControl w:val="0"/>
      <w:autoSpaceDE w:val="0"/>
      <w:autoSpaceDN w:val="0"/>
      <w:adjustRightInd w:val="0"/>
      <w:spacing w:before="180" w:line="360" w:lineRule="auto"/>
      <w:ind w:left="320" w:right="200"/>
      <w:jc w:val="center"/>
    </w:pPr>
    <w:rPr>
      <w:rFonts w:ascii="Arial" w:eastAsia="Times New Roman" w:hAnsi="Arial" w:cs="Arial"/>
      <w:b/>
      <w:bCs/>
      <w:noProof/>
      <w:sz w:val="16"/>
      <w:szCs w:val="16"/>
      <w:lang w:eastAsia="ru-RU"/>
    </w:rPr>
  </w:style>
  <w:style w:type="paragraph" w:styleId="a3">
    <w:name w:val="header"/>
    <w:basedOn w:val="a"/>
    <w:link w:val="a4"/>
    <w:rsid w:val="00C200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200D8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C200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  <w:ind w:left="0"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C200D8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200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0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A0650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C76B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D8"/>
    <w:pPr>
      <w:widowControl w:val="0"/>
      <w:autoSpaceDE w:val="0"/>
      <w:autoSpaceDN w:val="0"/>
      <w:adjustRightInd w:val="0"/>
      <w:spacing w:line="340" w:lineRule="auto"/>
      <w:ind w:left="520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C200D8"/>
    <w:pPr>
      <w:widowControl w:val="0"/>
      <w:autoSpaceDE w:val="0"/>
      <w:autoSpaceDN w:val="0"/>
      <w:adjustRightInd w:val="0"/>
      <w:spacing w:before="20"/>
      <w:ind w:left="1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C200D8"/>
    <w:pPr>
      <w:widowControl w:val="0"/>
      <w:autoSpaceDE w:val="0"/>
      <w:autoSpaceDN w:val="0"/>
      <w:adjustRightInd w:val="0"/>
      <w:spacing w:before="180" w:line="360" w:lineRule="auto"/>
      <w:ind w:left="320" w:right="200"/>
      <w:jc w:val="center"/>
    </w:pPr>
    <w:rPr>
      <w:rFonts w:ascii="Arial" w:eastAsia="Times New Roman" w:hAnsi="Arial" w:cs="Arial"/>
      <w:b/>
      <w:bCs/>
      <w:noProof/>
      <w:sz w:val="16"/>
      <w:szCs w:val="16"/>
      <w:lang w:eastAsia="ru-RU"/>
    </w:rPr>
  </w:style>
  <w:style w:type="paragraph" w:styleId="a3">
    <w:name w:val="header"/>
    <w:basedOn w:val="a"/>
    <w:link w:val="a4"/>
    <w:rsid w:val="00C200D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200D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rsid w:val="00C200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  <w:ind w:left="0" w:firstLine="0"/>
      <w:jc w:val="left"/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200D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C200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0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9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C958738BC30C7768D01EFF715A1EAD386BC8DA30ED983B38AD870964B0A0E1C86D085A0D0D8D5CI3cDD" TargetMode="External"/><Relationship Id="rId13" Type="http://schemas.openxmlformats.org/officeDocument/2006/relationships/hyperlink" Target="consultantplus://offline/ref=BDC958738BC30C7768D01EFF715A1EAD386BC8DA30ED983B38AD870964B0A0E1C86D085A0D0C8F52I3c9D" TargetMode="External"/><Relationship Id="rId18" Type="http://schemas.openxmlformats.org/officeDocument/2006/relationships/hyperlink" Target="consultantplus://offline/ref=BDC958738BC30C7768D01EFF715A1EAD386BC8DA30ED983B38AD870964B0A0E1C86D085A0D0D8D53I3cED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DC958738BC30C7768D01EFF715A1EAD386BC8DA30ED983B38AD870964B0A0E1C86D085A0D0D8E56I3c5D" TargetMode="External"/><Relationship Id="rId7" Type="http://schemas.openxmlformats.org/officeDocument/2006/relationships/hyperlink" Target="consultantplus://offline/ref=BDC958738BC30C7768D01EFF715A1EAD386BC8DA30ED983B38AD870964B0A0E1C86D085A0D0C8955I3cBD" TargetMode="External"/><Relationship Id="rId12" Type="http://schemas.openxmlformats.org/officeDocument/2006/relationships/hyperlink" Target="consultantplus://offline/ref=BDC958738BC30C7768D01EFF715A1EAD386BC8DA30ED983B38AD870964IBc0D" TargetMode="External"/><Relationship Id="rId17" Type="http://schemas.openxmlformats.org/officeDocument/2006/relationships/hyperlink" Target="consultantplus://offline/ref=BDC958738BC30C7768D01EFF715A1EAD386BC8DA30ED983B38AD870964B0A0E1C86D085A0D0D8D54I3c5D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DC958738BC30C7768D01EFF715A1EAD386BC8DA30ED983B38AD870964B0A0E1C86D085A0D0D8E52I3cFD" TargetMode="External"/><Relationship Id="rId20" Type="http://schemas.openxmlformats.org/officeDocument/2006/relationships/hyperlink" Target="consultantplus://offline/ref=A5E28E85BE4848C5EE4D31ED07F717EDE67CB56C037DE7129BFD30B4C22667C1966149503B173Am5e9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DC958738BC30C7768D01EFF715A1EAD386BC8DA30ED983B38AD870964B0A0E1C86D085A0D0D8E56I3c5D" TargetMode="External"/><Relationship Id="rId11" Type="http://schemas.openxmlformats.org/officeDocument/2006/relationships/hyperlink" Target="consultantplus://offline/ref=BDC958738BC30C7768D01EFF715A1EAD386BC8DA30ED983B38AD870964B0A0E1C86D085A0D0C8C52I3cBD" TargetMode="External"/><Relationship Id="rId24" Type="http://schemas.openxmlformats.org/officeDocument/2006/relationships/hyperlink" Target="consultantplus://offline/ref=BDC958738BC30C7768D01EFF715A1EAD386BCBDC3AEE983B38AD870964B0A0E1C86D085A0D0D8E55I3c8D" TargetMode="External"/><Relationship Id="rId5" Type="http://schemas.openxmlformats.org/officeDocument/2006/relationships/hyperlink" Target="consultantplus://offline/ref=BDC958738BC30C7768D01EFF715A1EAD386BC8DA30ED983B38AD870964B0A0E1C86D0852I0cFD" TargetMode="External"/><Relationship Id="rId15" Type="http://schemas.openxmlformats.org/officeDocument/2006/relationships/hyperlink" Target="consultantplus://offline/ref=BDC958738BC30C7768D01EFF715A1EAD386BC8DA30ED983B38AD870964B0A0E1C86D085A0D0C8D5DI3c8D" TargetMode="External"/><Relationship Id="rId23" Type="http://schemas.openxmlformats.org/officeDocument/2006/relationships/hyperlink" Target="consultantplus://offline/ref=BDC958738BC30C7768D01EFF715A1EAD386BCBDC3AEE983B38AD870964B0A0E1C86D085A0D0D8F5CI3c9D" TargetMode="External"/><Relationship Id="rId10" Type="http://schemas.openxmlformats.org/officeDocument/2006/relationships/hyperlink" Target="consultantplus://offline/ref=BDC958738BC30C7768D01EFF715A1EAD386BC8DA30ED983B38AD870964IBc0D" TargetMode="External"/><Relationship Id="rId19" Type="http://schemas.openxmlformats.org/officeDocument/2006/relationships/hyperlink" Target="consultantplus://offline/ref=BDC958738BC30C7768D01EFF715A1EAD386BC8DA30ED983B38AD870964B0A0E1C86D085A0D0D8C51I3c9D" TargetMode="External"/><Relationship Id="rId4" Type="http://schemas.openxmlformats.org/officeDocument/2006/relationships/hyperlink" Target="file:///Z:\&#1059;&#1055;&#1056;&#1040;&#1042;.%20&#1044;&#1045;&#1051;&#1040;&#1052;&#1048;\&#1043;&#1072;&#1088;&#1072;&#1087;&#1086;&#1074;&#1072;%20&#1051;.&#1040;\&#1087;&#1086;&#1089;&#1090;&#1072;&#1085;&#1086;&#1074;&#1083;&#1077;&#1085;&#1080;&#1103;%20&#1087;&#1086;%20&#1079;&#1072;&#1082;&#1091;&#1087;&#1082;&#1072;&#1084;\&#1087;&#1086;&#1089;&#1090;.&#1087;&#1086;%20&#1055;&#1043;%20&#1085;&#1072;2016&#1075;.%20.docx" TargetMode="External"/><Relationship Id="rId9" Type="http://schemas.openxmlformats.org/officeDocument/2006/relationships/hyperlink" Target="consultantplus://offline/ref=BDC958738BC30C7768D01EFF715A1EAD386BC8DA30ED983B38AD870964IBc0D" TargetMode="External"/><Relationship Id="rId14" Type="http://schemas.openxmlformats.org/officeDocument/2006/relationships/hyperlink" Target="consultantplus://offline/ref=BDC958738BC30C7768D01EFF715A1EAD386BC8DA30ED983B38AD870964B0A0E1C86D085A0D0C885DI3cCD" TargetMode="External"/><Relationship Id="rId22" Type="http://schemas.openxmlformats.org/officeDocument/2006/relationships/hyperlink" Target="consultantplus://offline/ref=BDC958738BC30C7768D01EFF715A1EAD386BCBDC3AEE983B38AD870964B0A0E1C86D085A0D0D8F50I3cAD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2880</Words>
  <Characters>16418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Приложение </vt:lpstr>
      <vt:lpstr>к постановлению Администрации </vt:lpstr>
      <vt:lpstr>муниципального района </vt:lpstr>
      <vt:lpstr>Туймазинский район </vt:lpstr>
      <vt:lpstr>Республики Башкортостан</vt:lpstr>
      <vt:lpstr>от «_____»_______2015г. №_____</vt:lpstr>
    </vt:vector>
  </TitlesOfParts>
  <Company/>
  <LinksUpToDate>false</LinksUpToDate>
  <CharactersWithSpaces>19260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Funk</dc:creator>
  <cp:lastModifiedBy>Обмен СЭД</cp:lastModifiedBy>
  <cp:revision>16</cp:revision>
  <cp:lastPrinted>2015-12-22T03:32:00Z</cp:lastPrinted>
  <dcterms:created xsi:type="dcterms:W3CDTF">2015-10-28T06:55:00Z</dcterms:created>
  <dcterms:modified xsi:type="dcterms:W3CDTF">2016-04-22T05:05:00Z</dcterms:modified>
</cp:coreProperties>
</file>